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A91C8F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1D6FA3">
        <w:rPr>
          <w:rFonts w:ascii="GHEA Grapalat" w:hAnsi="GHEA Grapalat"/>
          <w:i w:val="0"/>
          <w:color w:val="000000" w:themeColor="text1"/>
          <w:sz w:val="24"/>
          <w:szCs w:val="24"/>
        </w:rPr>
        <w:t>27</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FC6D95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2A280E">
        <w:rPr>
          <w:rFonts w:ascii="GHEA Grapalat" w:hAnsi="GHEA Grapalat"/>
          <w:i w:val="0"/>
          <w:color w:val="000000" w:themeColor="text1"/>
          <w:sz w:val="24"/>
          <w:szCs w:val="24"/>
        </w:rPr>
        <w:t>1</w:t>
      </w:r>
      <w:r w:rsidR="00C53B3E">
        <w:rPr>
          <w:rFonts w:ascii="GHEA Grapalat" w:hAnsi="GHEA Grapalat"/>
          <w:i w:val="0"/>
          <w:color w:val="000000" w:themeColor="text1"/>
          <w:sz w:val="24"/>
          <w:szCs w:val="24"/>
        </w:rPr>
        <w:t>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00CE610"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C53B3E" w:rsidRPr="00C53B3E">
        <w:rPr>
          <w:rFonts w:ascii="GHEA Grapalat" w:hAnsi="GHEA Grapalat" w:cs="Sylfaen"/>
          <w:b/>
          <w:sz w:val="22"/>
          <w:lang w:val="hy-AM"/>
        </w:rPr>
        <w:t>Capital renovation works of courtyard areas in the Ajapnyak administrative district of Yerevan</w:t>
      </w:r>
      <w:r w:rsidR="00C53B3E">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3CED8DE"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1D6FA3">
        <w:rPr>
          <w:rFonts w:ascii="GHEA Grapalat" w:hAnsi="GHEA Grapalat"/>
          <w:b/>
          <w:bCs/>
          <w:i w:val="0"/>
          <w:color w:val="000000" w:themeColor="text1"/>
          <w:spacing w:val="1"/>
          <w:sz w:val="24"/>
          <w:szCs w:val="24"/>
          <w:lang w:val="hy-AM"/>
        </w:rPr>
        <w:t>06</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1D6FA3">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3B3C60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1D6FA3">
        <w:rPr>
          <w:rFonts w:ascii="GHEA Grapalat" w:hAnsi="GHEA Grapalat"/>
          <w:b/>
          <w:bCs/>
          <w:i w:val="0"/>
          <w:color w:val="000000" w:themeColor="text1"/>
          <w:sz w:val="24"/>
          <w:szCs w:val="24"/>
        </w:rPr>
        <w:t>06</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1D6FA3">
        <w:rPr>
          <w:rFonts w:ascii="GHEA Grapalat" w:hAnsi="GHEA Grapalat"/>
          <w:b/>
          <w:bCs/>
          <w:i w:val="0"/>
          <w:color w:val="000000" w:themeColor="text1"/>
          <w:sz w:val="24"/>
          <w:szCs w:val="24"/>
        </w:rPr>
        <w:t>5</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9A28" w14:textId="77777777" w:rsidR="00A32267" w:rsidRDefault="00A32267">
      <w:r>
        <w:separator/>
      </w:r>
    </w:p>
  </w:endnote>
  <w:endnote w:type="continuationSeparator" w:id="0">
    <w:p w14:paraId="23A169EC" w14:textId="77777777" w:rsidR="00A32267" w:rsidRDefault="00A3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F6E3D" w14:textId="77777777" w:rsidR="00A32267" w:rsidRDefault="00A32267">
      <w:r>
        <w:separator/>
      </w:r>
    </w:p>
  </w:footnote>
  <w:footnote w:type="continuationSeparator" w:id="0">
    <w:p w14:paraId="3BC356B6" w14:textId="77777777" w:rsidR="00A32267" w:rsidRDefault="00A32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6FA3"/>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1D6B"/>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4E6C"/>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0EAE"/>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267"/>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B3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120</cp:revision>
  <cp:lastPrinted>2017-05-25T08:14:00Z</cp:lastPrinted>
  <dcterms:created xsi:type="dcterms:W3CDTF">2017-06-08T07:41:00Z</dcterms:created>
  <dcterms:modified xsi:type="dcterms:W3CDTF">2026-04-27T13:32:00Z</dcterms:modified>
</cp:coreProperties>
</file>